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5CA" w:rsidRDefault="0097077C" w:rsidP="0097077C">
      <w:pPr>
        <w:pStyle w:val="Heading1"/>
      </w:pPr>
      <w:r>
        <w:t>Table S</w:t>
      </w:r>
      <w:r w:rsidR="00D670E7">
        <w:t>1</w:t>
      </w:r>
      <w:r>
        <w:t>. Site selection.</w:t>
      </w:r>
    </w:p>
    <w:tbl>
      <w:tblPr>
        <w:tblW w:w="10120" w:type="dxa"/>
        <w:tblLook w:val="04A0" w:firstRow="1" w:lastRow="0" w:firstColumn="1" w:lastColumn="0" w:noHBand="0" w:noVBand="1"/>
      </w:tblPr>
      <w:tblGrid>
        <w:gridCol w:w="960"/>
        <w:gridCol w:w="1740"/>
        <w:gridCol w:w="2060"/>
        <w:gridCol w:w="2000"/>
        <w:gridCol w:w="1940"/>
        <w:gridCol w:w="1420"/>
      </w:tblGrid>
      <w:tr w:rsidR="0097077C" w:rsidRPr="0097077C" w:rsidTr="0097077C">
        <w:trPr>
          <w:trHeight w:val="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  <w:t>Total population number in 2010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  <w:t>Number of HIV cases diagnosed in 2013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  <w:t>Proportional contribution in total number of patients diagnosed in 2013 (%)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Cs/>
                <w:color w:val="000000"/>
                <w:sz w:val="20"/>
                <w:szCs w:val="20"/>
              </w:rPr>
              <w:t>Number of patients to be recruited for each year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Donetsk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4 466 700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3 648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Dnipropetrovsk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3 355 500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3 450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411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Odesa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2 391 000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2 751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Mykolaiv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1 189 500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1 081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AR Crimea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1 965 300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1 087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City of Kyiv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2 785 100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1 405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21.6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167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Kyiv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1 721 800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Luhansk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2 311 600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910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Kherson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1 093 400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Kharkiv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2 769 100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77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Zaporozhe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1 811 700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Cherkasy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1 295 200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Poltava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1 499 600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Lviv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2 549 600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50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Zhitomir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1 285 800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Vinnitsa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1 650 600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Chernihiv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1 109 700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Kirovograd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1 017 800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41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Khmelnytskyi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1 334 000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Sevastopol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380 500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Volyn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1 036 700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Chernivtsi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904 400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13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Rivne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1 151 600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Sumy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1 172 300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Ivano-Frankivsk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1 380 700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Ternopil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1 088 900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16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Zakarpattia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1 244 800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45 962 900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21 631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775</w:t>
            </w:r>
          </w:p>
        </w:tc>
      </w:tr>
    </w:tbl>
    <w:p w:rsidR="0097077C" w:rsidRDefault="0097077C"/>
    <w:p w:rsidR="0097077C" w:rsidRDefault="0097077C">
      <w:r>
        <w:br w:type="page"/>
      </w:r>
    </w:p>
    <w:p w:rsidR="0097077C" w:rsidRDefault="0097077C">
      <w:pPr>
        <w:sectPr w:rsidR="0097077C">
          <w:pgSz w:w="12240" w:h="15840"/>
          <w:pgMar w:top="850" w:right="850" w:bottom="850" w:left="1417" w:header="720" w:footer="720" w:gutter="0"/>
          <w:cols w:space="720"/>
          <w:docGrid w:linePitch="360"/>
        </w:sectPr>
      </w:pPr>
    </w:p>
    <w:p w:rsidR="0097077C" w:rsidRDefault="0097077C" w:rsidP="0097077C">
      <w:pPr>
        <w:pStyle w:val="Heading1"/>
      </w:pPr>
      <w:r w:rsidRPr="0097077C">
        <w:lastRenderedPageBreak/>
        <w:t xml:space="preserve">Table </w:t>
      </w:r>
      <w:r>
        <w:t>S</w:t>
      </w:r>
      <w:r w:rsidR="00D670E7">
        <w:t>2</w:t>
      </w:r>
      <w:r w:rsidRPr="0097077C">
        <w:t>. Study population and sample.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89"/>
        <w:gridCol w:w="850"/>
        <w:gridCol w:w="793"/>
        <w:gridCol w:w="793"/>
        <w:gridCol w:w="793"/>
        <w:gridCol w:w="793"/>
        <w:gridCol w:w="793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80"/>
      </w:tblGrid>
      <w:tr w:rsidR="0097077C" w:rsidRPr="0097077C" w:rsidTr="0097077C">
        <w:trPr>
          <w:trHeight w:val="20"/>
        </w:trPr>
        <w:tc>
          <w:tcPr>
            <w:tcW w:w="4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Reports</w:t>
            </w:r>
          </w:p>
        </w:tc>
        <w:tc>
          <w:tcPr>
            <w:tcW w:w="4225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Registry (verified records)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N</w:t>
            </w:r>
          </w:p>
        </w:tc>
        <w:tc>
          <w:tcPr>
            <w:tcW w:w="2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N</w:t>
            </w: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Deceased</w:t>
            </w: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Migrated</w:t>
            </w: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Incarcerated</w:t>
            </w: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Lost to follow-up</w:t>
            </w: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contacted</w:t>
            </w: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Declined to participate</w:t>
            </w: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Participated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Dnipro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1936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1668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6.5%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13.7%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4.3%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1232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73.9%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Kyiv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10.5%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2.4%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14.6%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Kropivnitsky</w:t>
            </w:r>
            <w:proofErr w:type="spellEnd"/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22.5%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8.5%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10.6%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56.0%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Lviv</w:t>
            </w:r>
            <w:proofErr w:type="spellEnd"/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8.5%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1.8%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23.2%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4.1%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3.3%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57.9%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Ternopil</w:t>
            </w:r>
            <w:proofErr w:type="spellEnd"/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8.3%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88.0%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Kharkiv</w:t>
            </w:r>
            <w:proofErr w:type="spellEnd"/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9.9%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2.0%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26.5%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6.4%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8.1%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46.5%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Chernivtsi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11.7%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10.0%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10.0%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6.7%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60.0%</w:t>
            </w:r>
          </w:p>
        </w:tc>
      </w:tr>
      <w:tr w:rsidR="0097077C" w:rsidRPr="0097077C" w:rsidTr="0097077C">
        <w:trPr>
          <w:trHeight w:val="20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3913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3627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333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9.2%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1.5%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2.1%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339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9.3%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257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7.1%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282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7.8%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2285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63.0%</w:t>
            </w:r>
          </w:p>
        </w:tc>
      </w:tr>
    </w:tbl>
    <w:p w:rsidR="0097077C" w:rsidRDefault="0097077C">
      <w:pPr>
        <w:sectPr w:rsidR="0097077C" w:rsidSect="0097077C">
          <w:pgSz w:w="15840" w:h="12240" w:orient="landscape"/>
          <w:pgMar w:top="1417" w:right="850" w:bottom="850" w:left="850" w:header="720" w:footer="720" w:gutter="0"/>
          <w:cols w:space="720"/>
          <w:docGrid w:linePitch="360"/>
        </w:sectPr>
      </w:pPr>
    </w:p>
    <w:p w:rsidR="0097077C" w:rsidRDefault="0097077C" w:rsidP="0097077C">
      <w:pPr>
        <w:pStyle w:val="Heading1"/>
      </w:pPr>
      <w:r w:rsidRPr="0097077C">
        <w:lastRenderedPageBreak/>
        <w:t xml:space="preserve">Table </w:t>
      </w:r>
      <w:r>
        <w:t>S</w:t>
      </w:r>
      <w:r w:rsidR="00D670E7">
        <w:t>3</w:t>
      </w:r>
      <w:r w:rsidRPr="0097077C">
        <w:t>. Distribution of registered modes of transmission in the official reports, verified registry and study sample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86"/>
        <w:gridCol w:w="820"/>
        <w:gridCol w:w="820"/>
        <w:gridCol w:w="822"/>
        <w:gridCol w:w="822"/>
        <w:gridCol w:w="823"/>
        <w:gridCol w:w="823"/>
        <w:gridCol w:w="968"/>
        <w:gridCol w:w="1039"/>
        <w:gridCol w:w="1040"/>
      </w:tblGrid>
      <w:tr w:rsidR="0097077C" w:rsidRPr="0097077C" w:rsidTr="0097077C">
        <w:trPr>
          <w:trHeight w:val="20"/>
        </w:trPr>
        <w:tc>
          <w:tcPr>
            <w:tcW w:w="9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City</w:t>
            </w:r>
          </w:p>
        </w:tc>
        <w:tc>
          <w:tcPr>
            <w:tcW w:w="82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Official reports</w:t>
            </w:r>
          </w:p>
        </w:tc>
        <w:tc>
          <w:tcPr>
            <w:tcW w:w="213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Registry (verified records)</w:t>
            </w:r>
          </w:p>
        </w:tc>
        <w:tc>
          <w:tcPr>
            <w:tcW w:w="10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p-Values for difference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surveyed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Surveyed</w:t>
            </w:r>
          </w:p>
        </w:tc>
        <w:tc>
          <w:tcPr>
            <w:tcW w:w="4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Between surveyed and not surveyed</w:t>
            </w:r>
          </w:p>
        </w:tc>
        <w:tc>
          <w:tcPr>
            <w:tcW w:w="5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Between registry and official reports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Surveyed %</w:t>
            </w:r>
          </w:p>
        </w:tc>
        <w:tc>
          <w:tcPr>
            <w:tcW w:w="5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Dnipro (total)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1936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436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73.9%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0.455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64.3%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64.9%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64.9%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73.8%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0.702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34.5%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33.7%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73.6%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0.483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76.9%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0.546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0.150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81.3%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0.364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0.672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Kyiv (total)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879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0.896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52.3%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61.9%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43.3%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41.2%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0.917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34.2%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21.5%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46.2%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68.2%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0.864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12.9%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16.1%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10.3%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39.0%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0.816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0.500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0.355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Kropivnitsky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(total)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56.0%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0.525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0.604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77.9%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76.8%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78.0%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56.4%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0.902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22.1%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22.4%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22.0%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55.6%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0.938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0.982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0.440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0.499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Lviv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(total)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57.9%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0.046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54.8%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69.3%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78.3%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60.9%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37.7%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30.7%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19.7%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47.0%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0.038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0.001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7.5%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0.095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Ternopil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(total)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88.0%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0.279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71.6%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84.6%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74.7%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86.6%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0.347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0.491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26.1%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23.2%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0.042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0.340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15.4%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0.038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0.165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2.3%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0.271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0.423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Kharkiv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(total)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46.5%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0.428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54.7%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38.6%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66.3%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59.9%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0.394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41.4%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58.2%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26.9%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28.7%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0.549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2.8%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3.8%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0.673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2.2%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3.1%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55.6%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0.148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Chernivtsi (total)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0.456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84.3%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79.2%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58.7%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0.709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0.314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15.7%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69.2%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0.423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4.2%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0.541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3913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1342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2285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63.0%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0.345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2401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61.4%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835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62.2%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1443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63.2%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63.3%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0.196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1330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34.0%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417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31.1%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756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33.1%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64.5%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0.211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0.129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6.0%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2.8%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44.1%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&lt;0.001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0.967</w:t>
            </w:r>
          </w:p>
        </w:tc>
      </w:tr>
      <w:tr w:rsidR="0097077C" w:rsidRPr="0097077C" w:rsidTr="0097077C">
        <w:trPr>
          <w:trHeight w:val="20"/>
        </w:trPr>
        <w:tc>
          <w:tcPr>
            <w:tcW w:w="9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1.0%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69.7%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0.423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0.283</w:t>
            </w:r>
          </w:p>
        </w:tc>
      </w:tr>
    </w:tbl>
    <w:p w:rsidR="0097077C" w:rsidRDefault="0097077C"/>
    <w:p w:rsidR="0097077C" w:rsidRDefault="0097077C">
      <w:r>
        <w:br w:type="page"/>
      </w:r>
    </w:p>
    <w:p w:rsidR="0097077C" w:rsidRDefault="0097077C" w:rsidP="0097077C">
      <w:pPr>
        <w:pStyle w:val="Heading1"/>
      </w:pPr>
      <w:r w:rsidRPr="0097077C">
        <w:lastRenderedPageBreak/>
        <w:t xml:space="preserve">Table </w:t>
      </w:r>
      <w:r>
        <w:t>S</w:t>
      </w:r>
      <w:r w:rsidR="00D670E7">
        <w:t>4</w:t>
      </w:r>
      <w:r w:rsidRPr="0097077C">
        <w:t>. Prevalence of risk factors by registered mode of transmission and region.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15"/>
        <w:gridCol w:w="700"/>
        <w:gridCol w:w="826"/>
        <w:gridCol w:w="826"/>
        <w:gridCol w:w="762"/>
        <w:gridCol w:w="816"/>
        <w:gridCol w:w="762"/>
        <w:gridCol w:w="817"/>
        <w:gridCol w:w="762"/>
        <w:gridCol w:w="819"/>
        <w:gridCol w:w="829"/>
        <w:gridCol w:w="829"/>
      </w:tblGrid>
      <w:tr w:rsidR="0097077C" w:rsidRPr="0097077C" w:rsidTr="000A791F">
        <w:trPr>
          <w:trHeight w:val="20"/>
        </w:trPr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Risk factor</w:t>
            </w:r>
          </w:p>
        </w:tc>
        <w:tc>
          <w:tcPr>
            <w:tcW w:w="403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Registered mode of transmission</w:t>
            </w:r>
          </w:p>
        </w:tc>
      </w:tr>
      <w:tr w:rsidR="0097077C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7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8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</w:tr>
      <w:tr w:rsidR="0097077C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 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 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 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 %</w:t>
            </w: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 %</w:t>
            </w:r>
          </w:p>
        </w:tc>
      </w:tr>
      <w:tr w:rsidR="0097077C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Row 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Row 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Row 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Row 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Row 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Dnipro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55.4%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54.2%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15.9%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13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56.5%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1232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53.9%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64.9%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98.2%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96.1%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12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92.3%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65.4%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32.8%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48.5%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69.9%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53.8%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55.9%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56.2%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41.8%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46.4%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50.5%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5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41.7%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64.1%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34.2%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30.4%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81.9%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61.5%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40.7%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56.9%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1.4%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68.9%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5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38.5%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668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54.4%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56.4%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42.1%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0.8%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42.7%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52.0%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23.1%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60.8%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37.9%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0.6%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3.6%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5.6%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11.1%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9.1%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76.8%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0.5%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77.8%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72.7%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69.4%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61.5%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36.9%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Kyiv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13.4%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27.2%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43.3%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46.2%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10.3%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0.2%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44.9%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48.5%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6.4%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0.2%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48.7%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79.6%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8.7%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35.9%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62.6%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41.2%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46.6%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38.9%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12.6%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0.5%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96.1%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11.2%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88.8%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31.1%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94.8%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22.1%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30.5%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72.6%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51.2%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52.9%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24.1%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65.1%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10.4%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0.4%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0.1%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10.1%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55.2%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34.5%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70.2%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80.7%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40.1%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53.5%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0.4%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Kropivnitsky</w:t>
            </w:r>
            <w:proofErr w:type="spellEnd"/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4.6%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7.0%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78.0%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98.4%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77.7%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53.2%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71.4%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72.5%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27.5%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31.4%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85.7%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52.8%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88.2%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68.4%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31.6%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70.6%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70.4%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29.6%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7.1%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17.1%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22.4%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82.9%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17.1%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51.7%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62.5%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54.1%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Lviv</w:t>
            </w:r>
            <w:proofErr w:type="spellEnd"/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8.5%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4.1%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6.9%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78.3%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19.7%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2.0%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95.9%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96.8%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77.6%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20.4%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2.0%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31.1%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45.2%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34.0%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71.7%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26.4%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1.9%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18.6%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17.8%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80.8%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28.7%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46.7%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32.9%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68.6%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27.5%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3.9%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44.1%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56.7%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74.3%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1.4%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39.8%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56.7%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73.4%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26.6%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17.4%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73.3%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14.9%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20.7%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48.2%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41.4%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80.6%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17.9%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1.5%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Ternopil</w:t>
            </w:r>
            <w:proofErr w:type="spellEnd"/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4.9%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74.7%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23.2%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98.6%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98.9%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74.5%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23.4%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25.4%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54.5%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58.1%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38.7%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3.2%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31.8%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2.8%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86.4%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9.1%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86.4%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4.5%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86.4%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48.4%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57.8%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42.2%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63.6%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34.4%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53.1%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43.8%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3.1%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7.5%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17.1%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52.4%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25.8%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45.8%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4.2%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Kharkiv</w:t>
            </w:r>
            <w:proofErr w:type="spellEnd"/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5.7%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9.5%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21.7%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7.0%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66.3%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26.9%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3.8%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96.2%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5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96.9%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65.8%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3.3%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27.4%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74.4%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40.0%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45.3%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3.1%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1.6%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35.7%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54.8%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7.1%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2.4%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5.7%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83.7%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27.0%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14.0%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83.7%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2.3%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15.1%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83.7%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33.1%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30.2%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67.9%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18.9%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60.5%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40.8%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53.1%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6.1%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57.1%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7.1%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28.6%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7.2%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11.6%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70.8%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20.8%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4.2%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4.2%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55.0%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61.4%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31.4%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4.3%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Chernivtsi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74.3%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77.8%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53.3%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46.7%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62.5%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29.4%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88.9%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47.2%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52.9%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47.1%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15.4%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10.0%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12.5%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83.3%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47.1%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62.5%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37.5%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0.0%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1443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756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23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2285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63.2%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33.1%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2.8%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0.9%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1414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98.0%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97.9%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22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95.7%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2219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97.1%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63.7%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1.1%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44.4%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71.5%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43.5%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53.1%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45.0%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0.8%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37.1%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45.7%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7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31.8%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40.3%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58.4%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37.1%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0.8%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24.9%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85.0%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47.8%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44.8%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35.1%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63.2%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1.0%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42.2%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77.7%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6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27.3%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53.1%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50.3%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48.5%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0.5%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38.5%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59.6%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22.7%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53.4%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43.3%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2.9%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0.4%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7.8%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6.1%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83.1%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9.1%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10.6%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35.4%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26.2%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37.7%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0.7%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18.2%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11.2%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9.5%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15.7%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73.6%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23.6%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2.3%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0.5%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58.6%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74.2%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46.2%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0A791F" w:rsidRPr="00816A2E" w:rsidRDefault="000A791F" w:rsidP="000A791F">
            <w:pPr>
              <w:spacing w:after="0" w:line="240" w:lineRule="auto"/>
              <w:jc w:val="right"/>
            </w:pPr>
            <w:r w:rsidRPr="00816A2E">
              <w:t>14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1338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63.5%</w:t>
            </w:r>
          </w:p>
        </w:tc>
      </w:tr>
      <w:tr w:rsidR="000A791F" w:rsidRPr="0097077C" w:rsidTr="000A791F">
        <w:trPr>
          <w:trHeight w:val="20"/>
        </w:trPr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58.5%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38.6%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1.8%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A791F" w:rsidRDefault="000A791F" w:rsidP="000A791F">
            <w:pPr>
              <w:spacing w:after="0" w:line="240" w:lineRule="auto"/>
              <w:jc w:val="right"/>
            </w:pPr>
            <w:r w:rsidRPr="00816A2E">
              <w:t>1.1%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91F" w:rsidRPr="0097077C" w:rsidRDefault="000A791F" w:rsidP="000A791F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:rsidR="0097077C" w:rsidRDefault="0097077C">
      <w:r>
        <w:br w:type="page"/>
      </w:r>
    </w:p>
    <w:p w:rsidR="0097077C" w:rsidRDefault="0097077C" w:rsidP="0097077C">
      <w:pPr>
        <w:pStyle w:val="Heading1"/>
      </w:pPr>
      <w:r w:rsidRPr="0097077C">
        <w:lastRenderedPageBreak/>
        <w:t xml:space="preserve">Table </w:t>
      </w:r>
      <w:r>
        <w:t>S</w:t>
      </w:r>
      <w:r w:rsidR="00D670E7">
        <w:t>5</w:t>
      </w:r>
      <w:r w:rsidRPr="0097077C">
        <w:t>. Misclassification of modes of transmission by region.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25"/>
        <w:gridCol w:w="788"/>
        <w:gridCol w:w="892"/>
        <w:gridCol w:w="910"/>
        <w:gridCol w:w="892"/>
        <w:gridCol w:w="910"/>
        <w:gridCol w:w="1043"/>
        <w:gridCol w:w="1043"/>
        <w:gridCol w:w="1551"/>
        <w:gridCol w:w="1309"/>
      </w:tblGrid>
      <w:tr w:rsidR="0097077C" w:rsidRPr="0097077C" w:rsidTr="0097077C">
        <w:trPr>
          <w:trHeight w:val="20"/>
        </w:trPr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Registry (verified records)</w:t>
            </w:r>
          </w:p>
        </w:tc>
        <w:tc>
          <w:tcPr>
            <w:tcW w:w="9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Survey</w:t>
            </w:r>
          </w:p>
        </w:tc>
        <w:tc>
          <w:tcPr>
            <w:tcW w:w="10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Misclassifica</w:t>
            </w:r>
            <w:r w:rsidR="0097077C"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  <w:bookmarkStart w:id="0" w:name="_GoBack"/>
            <w:bookmarkEnd w:id="0"/>
            <w:r w:rsidR="0097077C"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on</w:t>
            </w:r>
          </w:p>
        </w:tc>
        <w:tc>
          <w:tcPr>
            <w:tcW w:w="6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Extrapolation coefficient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McNemar</w:t>
            </w:r>
            <w:proofErr w:type="spellEnd"/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Paired t-test</w:t>
            </w:r>
          </w:p>
        </w:tc>
        <w:tc>
          <w:tcPr>
            <w:tcW w:w="7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20"/>
        </w:trPr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Dnipro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64.8%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33.8%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91.3%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52.3%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33.4%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65.2%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-48.8%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195.4%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0.804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0.617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80.0%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225.0%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30.8%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Kyiv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43.1%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30.1%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43.3%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69.8%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46.3%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58.9%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-21.4%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127.2%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10.3%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10.8%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-4.2%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104.3%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</w:tr>
      <w:tr w:rsidR="0097077C" w:rsidRPr="0097077C" w:rsidTr="0097077C">
        <w:trPr>
          <w:trHeight w:val="20"/>
        </w:trPr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Kropivnitsky</w:t>
            </w:r>
            <w:proofErr w:type="spellEnd"/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78.0%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35.2%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121.4%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45.2%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22.0%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64.2%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-65.7%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291.4%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-100.0%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Lviv</w:t>
            </w:r>
            <w:proofErr w:type="spellEnd"/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77.9%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42.9%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81.8%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55.0%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20.1%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48.7%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-58.7%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241.9%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8.4%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-100.0%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8.4%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</w:tr>
      <w:tr w:rsidR="0097077C" w:rsidRPr="0097077C" w:rsidTr="0097077C">
        <w:trPr>
          <w:trHeight w:val="20"/>
        </w:trPr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Ternopil</w:t>
            </w:r>
            <w:proofErr w:type="spellEnd"/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74.7%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46.3%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61.4%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62.0%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23.2%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50.5%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-54.2%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218.2%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-66.7%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300.0%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</w:tr>
      <w:tr w:rsidR="0097077C" w:rsidRPr="0097077C" w:rsidTr="0097077C">
        <w:trPr>
          <w:trHeight w:val="20"/>
        </w:trPr>
        <w:tc>
          <w:tcPr>
            <w:tcW w:w="728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Kharkiv</w:t>
            </w:r>
            <w:proofErr w:type="spellEnd"/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66.3%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56.3%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17.8%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84.9%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26.9%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36.3%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-25.9%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134.9%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3.8%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6.9%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0.267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0.166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-45.5%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183.3%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3.1%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0.219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20.0%</w:t>
            </w:r>
          </w:p>
        </w:tc>
      </w:tr>
      <w:tr w:rsidR="0097077C" w:rsidRPr="0097077C" w:rsidTr="0097077C">
        <w:trPr>
          <w:trHeight w:val="20"/>
        </w:trPr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Chernivtsi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52.8%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42.1%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70.4%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41.7%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-40.0%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166.7%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5.6%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0.500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0.160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-100.0%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5.6%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</w:tr>
      <w:tr w:rsidR="0097077C" w:rsidRPr="0097077C" w:rsidTr="0097077C">
        <w:trPr>
          <w:trHeight w:val="20"/>
        </w:trPr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1436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63.0%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36.2%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74.1%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57.5%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33.2%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1361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59.7%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-44.5%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180.0%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2.8%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3.8%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-26.7%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136.5%</w:t>
            </w:r>
          </w:p>
        </w:tc>
      </w:tr>
      <w:tr w:rsidR="0097077C" w:rsidRPr="0097077C" w:rsidTr="0097077C">
        <w:trPr>
          <w:trHeight w:val="2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UNK</w:t>
            </w: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283.3%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26.1%</w:t>
            </w:r>
          </w:p>
        </w:tc>
      </w:tr>
    </w:tbl>
    <w:p w:rsidR="0097077C" w:rsidRDefault="0097077C"/>
    <w:p w:rsidR="0097077C" w:rsidRDefault="0097077C">
      <w:r>
        <w:br w:type="page"/>
      </w:r>
    </w:p>
    <w:p w:rsidR="0097077C" w:rsidRDefault="0097077C" w:rsidP="0097077C">
      <w:pPr>
        <w:pStyle w:val="Heading1"/>
      </w:pPr>
      <w:r w:rsidRPr="0097077C">
        <w:lastRenderedPageBreak/>
        <w:t xml:space="preserve">Table </w:t>
      </w:r>
      <w:r>
        <w:t>S</w:t>
      </w:r>
      <w:r w:rsidR="00D670E7">
        <w:t>6</w:t>
      </w:r>
      <w:r w:rsidRPr="0097077C">
        <w:t>a. Trends in modes of transmission by region in the official reports.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15"/>
        <w:gridCol w:w="1702"/>
        <w:gridCol w:w="940"/>
        <w:gridCol w:w="938"/>
        <w:gridCol w:w="940"/>
        <w:gridCol w:w="1059"/>
        <w:gridCol w:w="1057"/>
        <w:gridCol w:w="1057"/>
        <w:gridCol w:w="1055"/>
      </w:tblGrid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p-value for trend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Dnipro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63.9%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0.319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Kyiv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52.8%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32.2%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0.196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0.041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Kropivnitsky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0.960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77.8%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0.905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0.905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Lviv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62.3%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0.118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26.3%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0.029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11.4%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0.283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Ternopil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0.154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0.396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8.3%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0.047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Kharkiv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0.200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65.5%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30.9%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3.6%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0.503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0.025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Chernivtsi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77.8%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1421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1283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0.035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63.0%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31.9%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0.166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4.8%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0.019</w:t>
            </w:r>
          </w:p>
        </w:tc>
      </w:tr>
    </w:tbl>
    <w:p w:rsidR="0097077C" w:rsidRDefault="0097077C"/>
    <w:p w:rsidR="0097077C" w:rsidRDefault="0097077C">
      <w:r>
        <w:br w:type="page"/>
      </w:r>
    </w:p>
    <w:p w:rsidR="0097077C" w:rsidRDefault="0097077C" w:rsidP="0097077C">
      <w:pPr>
        <w:pStyle w:val="Heading1"/>
      </w:pPr>
      <w:r>
        <w:lastRenderedPageBreak/>
        <w:t>Table S</w:t>
      </w:r>
      <w:r w:rsidR="00D670E7">
        <w:t>6</w:t>
      </w:r>
      <w:r w:rsidRPr="0097077C">
        <w:t>b. Trends in modes of transmission by region in the verified registry.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15"/>
        <w:gridCol w:w="1702"/>
        <w:gridCol w:w="940"/>
        <w:gridCol w:w="940"/>
        <w:gridCol w:w="940"/>
        <w:gridCol w:w="1057"/>
        <w:gridCol w:w="1057"/>
        <w:gridCol w:w="1057"/>
        <w:gridCol w:w="1055"/>
      </w:tblGrid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p-value for trend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Dnipro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Kyiv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0.704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0.518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0.188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Kropivnitsky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0.903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0.904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Lviv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0.457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0.521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Ternopil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0.556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0.662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2.7%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Kharkiv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60.7%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0.010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0.464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Chernivtsi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0.411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0.207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0.203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</w:t>
            </w:r>
            <w:proofErr w:type="spellEnd"/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1278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0.880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0.621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0.956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0.892</w:t>
            </w:r>
          </w:p>
        </w:tc>
      </w:tr>
    </w:tbl>
    <w:p w:rsidR="0097077C" w:rsidRDefault="0097077C"/>
    <w:p w:rsidR="0097077C" w:rsidRDefault="0097077C">
      <w:r>
        <w:br w:type="page"/>
      </w:r>
    </w:p>
    <w:p w:rsidR="0097077C" w:rsidRDefault="0097077C" w:rsidP="0097077C">
      <w:pPr>
        <w:pStyle w:val="Heading1"/>
      </w:pPr>
      <w:r>
        <w:lastRenderedPageBreak/>
        <w:t>Table S</w:t>
      </w:r>
      <w:r w:rsidR="00D670E7">
        <w:t>6</w:t>
      </w:r>
      <w:r w:rsidRPr="0097077C">
        <w:t>c. Trends in modes of transmission by region in the survey.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15"/>
        <w:gridCol w:w="1702"/>
        <w:gridCol w:w="940"/>
        <w:gridCol w:w="940"/>
        <w:gridCol w:w="940"/>
        <w:gridCol w:w="1057"/>
        <w:gridCol w:w="1057"/>
        <w:gridCol w:w="1057"/>
        <w:gridCol w:w="1055"/>
      </w:tblGrid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p-value for trend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</w:t>
            </w:r>
            <w:proofErr w:type="spellEnd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Dnipro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0.513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35.9%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0.644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63.6%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0.761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Kyiv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29.6%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0.552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55.3%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14.5%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0.051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Kropivnitsky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29.4%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0.951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70.6%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0.987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Lviv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36.4%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47.3%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0.562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16.4%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0.013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Ternopil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55.6%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48.3%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44.4%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Kharkiv</w:t>
            </w:r>
            <w:proofErr w:type="spellEnd"/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56.2%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0.596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31.5%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0.158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5.7%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0.180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0.332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Chernivtsi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0.412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53.8%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0.789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35.7%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0.646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14.3%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0.116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0.020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37.4%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37.1%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0.242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63.2%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58.6%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57.5%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0.022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5.2%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0.005</w:t>
            </w:r>
          </w:p>
        </w:tc>
      </w:tr>
      <w:tr w:rsidR="0097077C" w:rsidRPr="0097077C" w:rsidTr="0097077C">
        <w:trPr>
          <w:trHeight w:val="144"/>
        </w:trPr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0.686</w:t>
            </w:r>
          </w:p>
        </w:tc>
      </w:tr>
    </w:tbl>
    <w:p w:rsidR="0097077C" w:rsidRDefault="0097077C"/>
    <w:p w:rsidR="0097077C" w:rsidRDefault="0097077C">
      <w:r>
        <w:br w:type="page"/>
      </w:r>
    </w:p>
    <w:p w:rsidR="0097077C" w:rsidRPr="0097077C" w:rsidRDefault="0097077C" w:rsidP="0097077C">
      <w:pPr>
        <w:pStyle w:val="Heading1"/>
      </w:pPr>
      <w:r>
        <w:lastRenderedPageBreak/>
        <w:t>Table S</w:t>
      </w:r>
      <w:r w:rsidR="00D670E7">
        <w:t>6</w:t>
      </w:r>
      <w:r w:rsidRPr="0097077C">
        <w:t>d. Trends in risk factors by region in the survey.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30"/>
        <w:gridCol w:w="1753"/>
        <w:gridCol w:w="958"/>
        <w:gridCol w:w="958"/>
        <w:gridCol w:w="958"/>
        <w:gridCol w:w="1076"/>
        <w:gridCol w:w="1076"/>
        <w:gridCol w:w="1077"/>
        <w:gridCol w:w="1077"/>
      </w:tblGrid>
      <w:tr w:rsidR="0097077C" w:rsidRPr="0097077C" w:rsidTr="0097077C">
        <w:trPr>
          <w:trHeight w:val="144"/>
        </w:trPr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p-value for trend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Dnipro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0.060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55.5%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52.5%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0.027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47.1%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0.904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44.1%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0.657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4.8%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0.695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16.3%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0.535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0.079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Kyiv</w:t>
            </w:r>
          </w:p>
        </w:tc>
        <w:tc>
          <w:tcPr>
            <w:tcW w:w="8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90.8%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0.006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0.018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0.786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49.6%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44.4%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0.054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53.8%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0.152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54.9%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30.2%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0.014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20.1%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72.5%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72.6%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72.9%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0.860</w:t>
            </w:r>
          </w:p>
        </w:tc>
      </w:tr>
      <w:tr w:rsidR="0097077C" w:rsidRPr="0097077C" w:rsidTr="0097077C">
        <w:trPr>
          <w:trHeight w:val="144"/>
        </w:trPr>
        <w:tc>
          <w:tcPr>
            <w:tcW w:w="13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Kropivnitsky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0.991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56.9%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0.773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29.2%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0.075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0.034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13.8%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0.047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0.005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45.2%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47.4%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69.4%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0.013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Lviv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94.5%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0.040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38.2%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7.9%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23.4%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0.059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44.2%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40.4%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29.4%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0.037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15.1%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0.258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37.8%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42.9%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56.9%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0.066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Ternopil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96.6%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0.878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0.182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25.6%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0.243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31.6%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0.549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0.819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26.3%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17.2%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34.6%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0.546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Kharkiv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97.1%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94.5%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0.300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30.1%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0.012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0.066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0.335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42.9%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28.8%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0.156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30.1%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26.3%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0.085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19.4%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0.033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47.1%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45.5%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0.814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Chernivtsi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92.9%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0.268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14.3%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38.5%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0.794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35.7%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0.634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0.172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30.8%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0.475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42.9%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53.8%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42.9%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1.000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het</w:t>
            </w:r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97.2%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95.6%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hrh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52.6%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50.3%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0.057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sti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39.0%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37.6%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43.8%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0.042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idu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46.6%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44.6%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43.1%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0.172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54.9%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54.7%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hbv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45.3%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44.9%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0.692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msm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6.4%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14.5%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10.8%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18.5%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17.8%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:rsidR="0097077C" w:rsidRPr="0097077C" w:rsidRDefault="00CC0283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9C0006"/>
                <w:sz w:val="20"/>
                <w:szCs w:val="20"/>
              </w:rPr>
              <w:t>&lt;0.001</w:t>
            </w:r>
          </w:p>
        </w:tc>
      </w:tr>
      <w:tr w:rsidR="0097077C" w:rsidRPr="0097077C" w:rsidTr="0097077C">
        <w:trPr>
          <w:trHeight w:val="144"/>
        </w:trPr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65.3%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61.0%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64.0%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77C" w:rsidRPr="0097077C" w:rsidRDefault="0097077C" w:rsidP="009707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7077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0.819</w:t>
            </w:r>
          </w:p>
        </w:tc>
      </w:tr>
    </w:tbl>
    <w:p w:rsidR="0097077C" w:rsidRDefault="0097077C"/>
    <w:sectPr w:rsidR="0097077C" w:rsidSect="0097077C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77C"/>
    <w:rsid w:val="0005661C"/>
    <w:rsid w:val="000A791F"/>
    <w:rsid w:val="003905CA"/>
    <w:rsid w:val="0097077C"/>
    <w:rsid w:val="00BD438B"/>
    <w:rsid w:val="00CC0283"/>
    <w:rsid w:val="00D670E7"/>
    <w:rsid w:val="00FA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F95C1"/>
  <w15:chartTrackingRefBased/>
  <w15:docId w15:val="{35643C80-D00E-4A90-B6CA-051A205DD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07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24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7077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077C"/>
    <w:rPr>
      <w:color w:val="954F72"/>
      <w:u w:val="single"/>
    </w:rPr>
  </w:style>
  <w:style w:type="paragraph" w:customStyle="1" w:styleId="msonormal0">
    <w:name w:val="msonormal"/>
    <w:basedOn w:val="Normal"/>
    <w:rsid w:val="00970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97077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97077C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Normal"/>
    <w:rsid w:val="0097077C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1">
    <w:name w:val="xl91"/>
    <w:basedOn w:val="Normal"/>
    <w:rsid w:val="0097077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97077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97077C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Normal"/>
    <w:rsid w:val="0097077C"/>
    <w:pPr>
      <w:pBdr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Normal"/>
    <w:rsid w:val="0097077C"/>
    <w:pPr>
      <w:pBdr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6">
    <w:name w:val="xl96"/>
    <w:basedOn w:val="Normal"/>
    <w:rsid w:val="0097077C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Normal"/>
    <w:rsid w:val="0097077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8">
    <w:name w:val="xl98"/>
    <w:basedOn w:val="Normal"/>
    <w:rsid w:val="0097077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9">
    <w:name w:val="xl99"/>
    <w:basedOn w:val="Normal"/>
    <w:rsid w:val="0097077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0">
    <w:name w:val="xl100"/>
    <w:basedOn w:val="Normal"/>
    <w:rsid w:val="0097077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1">
    <w:name w:val="xl101"/>
    <w:basedOn w:val="Normal"/>
    <w:rsid w:val="0097077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2">
    <w:name w:val="xl102"/>
    <w:basedOn w:val="Normal"/>
    <w:rsid w:val="0097077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3">
    <w:name w:val="xl103"/>
    <w:basedOn w:val="Normal"/>
    <w:rsid w:val="0097077C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4">
    <w:name w:val="xl104"/>
    <w:basedOn w:val="Normal"/>
    <w:rsid w:val="0097077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5">
    <w:name w:val="xl105"/>
    <w:basedOn w:val="Normal"/>
    <w:rsid w:val="0097077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6">
    <w:name w:val="xl106"/>
    <w:basedOn w:val="Normal"/>
    <w:rsid w:val="0097077C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7">
    <w:name w:val="xl107"/>
    <w:basedOn w:val="Normal"/>
    <w:rsid w:val="0097077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8">
    <w:name w:val="xl108"/>
    <w:basedOn w:val="Normal"/>
    <w:rsid w:val="0097077C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9">
    <w:name w:val="xl109"/>
    <w:basedOn w:val="Normal"/>
    <w:rsid w:val="0097077C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0">
    <w:name w:val="xl110"/>
    <w:basedOn w:val="Normal"/>
    <w:rsid w:val="0097077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1">
    <w:name w:val="xl111"/>
    <w:basedOn w:val="Normal"/>
    <w:rsid w:val="0097077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2">
    <w:name w:val="xl112"/>
    <w:basedOn w:val="Normal"/>
    <w:rsid w:val="0097077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3">
    <w:name w:val="xl113"/>
    <w:basedOn w:val="Normal"/>
    <w:rsid w:val="0097077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4">
    <w:name w:val="xl114"/>
    <w:basedOn w:val="Normal"/>
    <w:rsid w:val="0097077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5">
    <w:name w:val="xl115"/>
    <w:basedOn w:val="Normal"/>
    <w:rsid w:val="0097077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7077C"/>
    <w:rPr>
      <w:rFonts w:asciiTheme="majorHAnsi" w:eastAsiaTheme="majorEastAsia" w:hAnsiTheme="majorHAnsi" w:cstheme="majorBidi"/>
      <w:sz w:val="24"/>
      <w:szCs w:val="32"/>
    </w:rPr>
  </w:style>
  <w:style w:type="table" w:styleId="TableGrid">
    <w:name w:val="Table Grid"/>
    <w:basedOn w:val="TableNormal"/>
    <w:uiPriority w:val="39"/>
    <w:rsid w:val="000A7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3264</Words>
  <Characters>18605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UIPHP</Company>
  <LinksUpToDate>false</LinksUpToDate>
  <CharactersWithSpaces>21826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Kostyantyn Dumchev</dc:creator>
  <cp:keywords/>
  <dc:description/>
  <cp:lastModifiedBy>Kostyantyn Dumchev</cp:lastModifiedBy>
  <cp:revision>5</cp:revision>
  <dcterms:created xsi:type="dcterms:W3CDTF">2019-06-13T15:57:00Z</dcterms:created>
  <dcterms:modified xsi:type="dcterms:W3CDTF">2019-06-19T21:07:00Z</dcterms:modified>
</cp:coreProperties>
</file>